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3780" w:rsidRDefault="00F23780">
      <w:pPr>
        <w:pStyle w:val="a4"/>
        <w:rPr>
          <w:rFonts w:ascii="Times New Roman" w:hAnsi="Times New Roman"/>
          <w:sz w:val="28"/>
          <w:szCs w:val="28"/>
        </w:rPr>
      </w:pPr>
    </w:p>
    <w:p w:rsidR="00F23780" w:rsidRPr="005977C3" w:rsidRDefault="00E07B30">
      <w:pPr>
        <w:pStyle w:val="a5"/>
        <w:spacing w:line="340" w:lineRule="atLeast"/>
        <w:jc w:val="right"/>
        <w:rPr>
          <w:rFonts w:asciiTheme="minorHAnsi" w:eastAsia="Times New Roman" w:hAnsiTheme="minorHAnsi" w:cs="Times New Roman"/>
          <w:sz w:val="28"/>
          <w:szCs w:val="28"/>
        </w:rPr>
      </w:pPr>
      <w:r w:rsidRPr="005977C3">
        <w:rPr>
          <w:rFonts w:asciiTheme="minorHAnsi" w:hAnsiTheme="minorHAnsi"/>
          <w:sz w:val="28"/>
          <w:szCs w:val="28"/>
        </w:rPr>
        <w:t>Утверждено решением</w:t>
      </w:r>
    </w:p>
    <w:p w:rsidR="00F23780" w:rsidRPr="005977C3" w:rsidRDefault="00E07B30">
      <w:pPr>
        <w:pStyle w:val="a5"/>
        <w:spacing w:line="340" w:lineRule="atLeast"/>
        <w:jc w:val="right"/>
        <w:rPr>
          <w:rFonts w:asciiTheme="minorHAnsi" w:eastAsia="Times New Roman" w:hAnsiTheme="minorHAnsi" w:cs="Times New Roman"/>
          <w:sz w:val="28"/>
          <w:szCs w:val="28"/>
        </w:rPr>
      </w:pPr>
      <w:r w:rsidRPr="005977C3">
        <w:rPr>
          <w:rFonts w:asciiTheme="minorHAnsi" w:hAnsiTheme="minorHAnsi"/>
          <w:sz w:val="28"/>
          <w:szCs w:val="28"/>
        </w:rPr>
        <w:t xml:space="preserve"> Президиума НКП «Якутская лайка»</w:t>
      </w:r>
    </w:p>
    <w:p w:rsidR="00F23780" w:rsidRPr="005977C3" w:rsidRDefault="00E07B30">
      <w:pPr>
        <w:pStyle w:val="a5"/>
        <w:spacing w:line="340" w:lineRule="atLeast"/>
        <w:jc w:val="right"/>
        <w:rPr>
          <w:rFonts w:asciiTheme="minorHAnsi" w:eastAsia="Times New Roman" w:hAnsiTheme="minorHAnsi" w:cs="Times New Roman"/>
          <w:sz w:val="28"/>
          <w:szCs w:val="28"/>
        </w:rPr>
      </w:pPr>
      <w:r w:rsidRPr="005977C3">
        <w:rPr>
          <w:rFonts w:asciiTheme="minorHAnsi" w:hAnsiTheme="minorHAnsi"/>
          <w:sz w:val="28"/>
          <w:szCs w:val="28"/>
        </w:rPr>
        <w:t xml:space="preserve"> от </w:t>
      </w:r>
      <w:r w:rsidR="005977C3">
        <w:rPr>
          <w:rFonts w:asciiTheme="minorHAnsi" w:hAnsiTheme="minorHAnsi"/>
          <w:sz w:val="28"/>
          <w:szCs w:val="28"/>
        </w:rPr>
        <w:t>21.01.2019</w:t>
      </w:r>
    </w:p>
    <w:p w:rsidR="00F23780" w:rsidRPr="005977C3" w:rsidRDefault="005977C3" w:rsidP="005977C3">
      <w:pPr>
        <w:pStyle w:val="a5"/>
        <w:tabs>
          <w:tab w:val="left" w:pos="8355"/>
        </w:tabs>
        <w:spacing w:line="340" w:lineRule="atLeast"/>
        <w:rPr>
          <w:rFonts w:asciiTheme="minorHAnsi" w:eastAsia="Times New Roman" w:hAnsiTheme="minorHAnsi" w:cs="Times New Roman"/>
          <w:sz w:val="28"/>
          <w:szCs w:val="28"/>
        </w:rPr>
      </w:pPr>
      <w:r>
        <w:rPr>
          <w:rFonts w:asciiTheme="minorHAnsi" w:eastAsia="Times New Roman" w:hAnsiTheme="minorHAnsi" w:cs="Times New Roman"/>
          <w:sz w:val="28"/>
          <w:szCs w:val="28"/>
        </w:rPr>
        <w:tab/>
      </w:r>
    </w:p>
    <w:p w:rsidR="00F23780" w:rsidRPr="005977C3" w:rsidRDefault="00E07B30">
      <w:pPr>
        <w:pStyle w:val="a5"/>
        <w:spacing w:line="340" w:lineRule="atLeast"/>
        <w:jc w:val="center"/>
        <w:rPr>
          <w:rFonts w:asciiTheme="minorHAnsi" w:eastAsia="Times New Roman" w:hAnsiTheme="minorHAnsi" w:cs="Times New Roman"/>
          <w:b/>
          <w:bCs/>
          <w:sz w:val="28"/>
          <w:szCs w:val="28"/>
        </w:rPr>
      </w:pPr>
      <w:r w:rsidRPr="005977C3">
        <w:rPr>
          <w:rFonts w:asciiTheme="minorHAnsi" w:hAnsiTheme="minorHAnsi"/>
          <w:b/>
          <w:bCs/>
          <w:sz w:val="28"/>
          <w:szCs w:val="28"/>
        </w:rPr>
        <w:t>Положение</w:t>
      </w:r>
    </w:p>
    <w:p w:rsidR="00F23780" w:rsidRPr="005977C3" w:rsidRDefault="00E07B30">
      <w:pPr>
        <w:pStyle w:val="a5"/>
        <w:spacing w:line="340" w:lineRule="atLeast"/>
        <w:jc w:val="center"/>
        <w:rPr>
          <w:rFonts w:asciiTheme="minorHAnsi" w:eastAsia="Times New Roman" w:hAnsiTheme="minorHAnsi" w:cs="Times New Roman"/>
          <w:b/>
          <w:bCs/>
          <w:sz w:val="28"/>
          <w:szCs w:val="28"/>
        </w:rPr>
      </w:pPr>
      <w:r w:rsidRPr="005977C3">
        <w:rPr>
          <w:rFonts w:asciiTheme="minorHAnsi" w:hAnsiTheme="minorHAnsi"/>
          <w:b/>
          <w:bCs/>
          <w:sz w:val="28"/>
          <w:szCs w:val="28"/>
        </w:rPr>
        <w:t xml:space="preserve">О ПЛЕМЕННОЙ РАБОТЕ </w:t>
      </w:r>
    </w:p>
    <w:p w:rsidR="00F23780" w:rsidRPr="005977C3" w:rsidRDefault="00F23780">
      <w:pPr>
        <w:pStyle w:val="a5"/>
        <w:spacing w:line="340" w:lineRule="atLeast"/>
        <w:jc w:val="center"/>
        <w:rPr>
          <w:rFonts w:asciiTheme="minorHAnsi" w:eastAsia="Times New Roman" w:hAnsiTheme="minorHAnsi" w:cs="Times New Roman"/>
          <w:sz w:val="28"/>
          <w:szCs w:val="28"/>
        </w:rPr>
      </w:pPr>
    </w:p>
    <w:p w:rsidR="00F23780" w:rsidRPr="005977C3" w:rsidRDefault="00E07B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</w:pPr>
      <w:r w:rsidRPr="005977C3">
        <w:rPr>
          <w:rFonts w:asciiTheme="minorHAnsi" w:eastAsia="Calibri" w:hAnsiTheme="minorHAnsi" w:cs="Calibri"/>
          <w:b/>
          <w:bCs/>
          <w:color w:val="000000"/>
          <w:sz w:val="28"/>
          <w:szCs w:val="28"/>
          <w:u w:color="000000"/>
        </w:rPr>
        <w:t>I</w:t>
      </w:r>
      <w:r w:rsidRPr="005977C3">
        <w:rPr>
          <w:rFonts w:asciiTheme="minorHAnsi" w:eastAsia="Calibri" w:hAnsiTheme="minorHAnsi" w:cs="Calibri"/>
          <w:b/>
          <w:bCs/>
          <w:color w:val="000000"/>
          <w:sz w:val="28"/>
          <w:szCs w:val="28"/>
          <w:u w:color="000000"/>
          <w:lang w:val="ru-RU"/>
        </w:rPr>
        <w:t xml:space="preserve">. </w:t>
      </w:r>
      <w:r w:rsidRPr="005977C3">
        <w:rPr>
          <w:rFonts w:asciiTheme="minorHAnsi" w:eastAsia="Calibri" w:hAnsiTheme="minorHAnsi" w:cs="Calibri"/>
          <w:b/>
          <w:bCs/>
          <w:color w:val="000000"/>
          <w:sz w:val="28"/>
          <w:szCs w:val="28"/>
          <w:u w:color="000000"/>
          <w:lang w:val="ru-RU"/>
        </w:rPr>
        <w:t>ОБЩИЕ ПОЛОЖЕНИЯ</w:t>
      </w:r>
    </w:p>
    <w:p w:rsidR="00F23780" w:rsidRPr="005977C3" w:rsidRDefault="00F23780">
      <w:pPr>
        <w:pStyle w:val="a5"/>
        <w:spacing w:line="340" w:lineRule="atLeast"/>
        <w:jc w:val="center"/>
        <w:rPr>
          <w:rFonts w:asciiTheme="minorHAnsi" w:eastAsia="Times New Roman" w:hAnsiTheme="minorHAnsi" w:cs="Times New Roman"/>
          <w:sz w:val="28"/>
          <w:szCs w:val="28"/>
        </w:rPr>
      </w:pPr>
    </w:p>
    <w:p w:rsidR="00F23780" w:rsidRPr="005977C3" w:rsidRDefault="00E07B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</w:pPr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 xml:space="preserve">1. </w:t>
      </w:r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>Данное Положение составлено в соответствии с</w:t>
      </w:r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 xml:space="preserve"> </w:t>
      </w:r>
      <w:r w:rsidRPr="005977C3">
        <w:rPr>
          <w:rFonts w:asciiTheme="minorHAnsi" w:eastAsia="Calibri" w:hAnsiTheme="minorHAnsi" w:cs="Calibri"/>
          <w:color w:val="000000"/>
          <w:kern w:val="36"/>
          <w:sz w:val="28"/>
          <w:szCs w:val="28"/>
          <w:u w:color="000000"/>
          <w:lang w:val="ru-RU"/>
        </w:rPr>
        <w:t>Положением</w:t>
      </w:r>
      <w:r w:rsidRPr="005977C3">
        <w:rPr>
          <w:rFonts w:asciiTheme="minorHAnsi" w:eastAsia="Calibri" w:hAnsiTheme="minorHAnsi" w:cs="Calibri"/>
          <w:color w:val="000000"/>
          <w:kern w:val="36"/>
          <w:sz w:val="28"/>
          <w:szCs w:val="28"/>
          <w:u w:color="000000"/>
          <w:lang w:val="ru-RU"/>
        </w:rPr>
        <w:t xml:space="preserve"> </w:t>
      </w:r>
      <w:r w:rsidRPr="005977C3">
        <w:rPr>
          <w:rFonts w:asciiTheme="minorHAnsi" w:eastAsia="Calibri" w:hAnsiTheme="minorHAnsi" w:cs="Calibri"/>
          <w:color w:val="000000"/>
          <w:kern w:val="36"/>
          <w:sz w:val="28"/>
          <w:szCs w:val="28"/>
          <w:u w:color="000000"/>
          <w:lang w:val="ru-RU"/>
        </w:rPr>
        <w:t xml:space="preserve">Российской </w:t>
      </w:r>
      <w:bookmarkStart w:id="0" w:name="_GoBack"/>
      <w:r w:rsidRPr="005977C3">
        <w:rPr>
          <w:rFonts w:asciiTheme="minorHAnsi" w:eastAsia="Calibri" w:hAnsiTheme="minorHAnsi" w:cs="Calibri"/>
          <w:color w:val="000000"/>
          <w:kern w:val="36"/>
          <w:sz w:val="28"/>
          <w:szCs w:val="28"/>
          <w:u w:color="000000"/>
          <w:lang w:val="ru-RU"/>
        </w:rPr>
        <w:t xml:space="preserve">Кинологической Федерации </w:t>
      </w:r>
      <w:r w:rsidRPr="005977C3">
        <w:rPr>
          <w:rFonts w:asciiTheme="minorHAnsi" w:eastAsia="Calibri" w:hAnsiTheme="minorHAnsi" w:cs="Calibri"/>
          <w:color w:val="000000"/>
          <w:kern w:val="36"/>
          <w:sz w:val="28"/>
          <w:szCs w:val="28"/>
          <w:u w:color="000000"/>
          <w:lang w:val="ru-RU"/>
        </w:rPr>
        <w:t>(</w:t>
      </w:r>
      <w:r w:rsidRPr="005977C3">
        <w:rPr>
          <w:rFonts w:asciiTheme="minorHAnsi" w:eastAsia="Calibri" w:hAnsiTheme="minorHAnsi" w:cs="Calibri"/>
          <w:color w:val="000000"/>
          <w:kern w:val="36"/>
          <w:sz w:val="28"/>
          <w:szCs w:val="28"/>
          <w:u w:color="000000"/>
          <w:lang w:val="ru-RU"/>
        </w:rPr>
        <w:t>РКФ</w:t>
      </w:r>
      <w:r w:rsidRPr="005977C3">
        <w:rPr>
          <w:rFonts w:asciiTheme="minorHAnsi" w:eastAsia="Calibri" w:hAnsiTheme="minorHAnsi" w:cs="Calibri"/>
          <w:color w:val="000000"/>
          <w:kern w:val="36"/>
          <w:sz w:val="28"/>
          <w:szCs w:val="28"/>
          <w:u w:color="000000"/>
          <w:lang w:val="ru-RU"/>
        </w:rPr>
        <w:t>)</w:t>
      </w:r>
      <w:r w:rsidRPr="005977C3">
        <w:rPr>
          <w:rFonts w:asciiTheme="minorHAnsi" w:eastAsia="Calibri" w:hAnsiTheme="minorHAnsi" w:cs="Calibri"/>
          <w:color w:val="000000"/>
          <w:kern w:val="36"/>
          <w:sz w:val="28"/>
          <w:szCs w:val="28"/>
          <w:u w:color="000000"/>
          <w:lang w:val="ru-RU"/>
        </w:rPr>
        <w:t xml:space="preserve"> о племенной работе</w:t>
      </w:r>
      <w:r w:rsidRPr="005977C3">
        <w:rPr>
          <w:rFonts w:asciiTheme="minorHAnsi" w:eastAsia="Calibri" w:hAnsiTheme="minorHAnsi" w:cs="Calibri"/>
          <w:color w:val="000000"/>
          <w:kern w:val="36"/>
          <w:sz w:val="28"/>
          <w:szCs w:val="28"/>
          <w:u w:color="000000"/>
          <w:lang w:val="ru-RU"/>
        </w:rPr>
        <w:t xml:space="preserve">, </w:t>
      </w:r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 xml:space="preserve">Положением Международной кинологической Федерации </w:t>
      </w:r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>(</w:t>
      </w:r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>МКФ</w:t>
      </w:r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>)/</w:t>
      </w:r>
      <w:proofErr w:type="spellStart"/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</w:rPr>
        <w:t>Federaration</w:t>
      </w:r>
      <w:proofErr w:type="spellEnd"/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 xml:space="preserve"> </w:t>
      </w:r>
      <w:proofErr w:type="spellStart"/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</w:rPr>
        <w:t>Cinologique</w:t>
      </w:r>
      <w:proofErr w:type="spellEnd"/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 xml:space="preserve"> </w:t>
      </w:r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</w:rPr>
        <w:t>International</w:t>
      </w:r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 xml:space="preserve"> (</w:t>
      </w:r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</w:rPr>
        <w:t>FCI</w:t>
      </w:r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 xml:space="preserve">)  </w:t>
      </w:r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>о племенной работе и с соблюдением принципов гуманного отношения к животным</w:t>
      </w:r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>.</w:t>
      </w:r>
    </w:p>
    <w:p w:rsidR="00F23780" w:rsidRPr="005977C3" w:rsidRDefault="005977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</w:pPr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>2</w:t>
      </w:r>
      <w:r w:rsidR="00E07B30"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 xml:space="preserve">. </w:t>
      </w:r>
      <w:r w:rsidR="00E07B30"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>Положение о племенной работе способству</w:t>
      </w:r>
      <w:r w:rsidR="00E07B30"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>ет разведению функционально здоровых собак с адекватным поведением</w:t>
      </w:r>
      <w:r w:rsidR="00E07B30"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>.</w:t>
      </w:r>
    </w:p>
    <w:p w:rsidR="00F23780" w:rsidRPr="005977C3" w:rsidRDefault="005977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</w:pPr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 xml:space="preserve">3. </w:t>
      </w:r>
      <w:r w:rsidR="00E07B30"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>Выполнение данного положения</w:t>
      </w:r>
      <w:r w:rsidR="00E07B30"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 xml:space="preserve"> </w:t>
      </w:r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 xml:space="preserve">и в несения в него изменений </w:t>
      </w:r>
      <w:r w:rsidR="00E07B30"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 xml:space="preserve">находится под контролем </w:t>
      </w:r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 xml:space="preserve">президиума </w:t>
      </w:r>
      <w:r w:rsidR="00E07B30"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 xml:space="preserve"> НКП</w:t>
      </w:r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 xml:space="preserve"> Якутская лайка</w:t>
      </w:r>
      <w:r w:rsidR="00E07B30"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>.</w:t>
      </w:r>
    </w:p>
    <w:p w:rsidR="00F23780" w:rsidRPr="005977C3" w:rsidRDefault="00F23780">
      <w:pPr>
        <w:pStyle w:val="a5"/>
        <w:spacing w:line="340" w:lineRule="atLeast"/>
        <w:jc w:val="center"/>
        <w:rPr>
          <w:rFonts w:asciiTheme="minorHAnsi" w:eastAsia="Times New Roman" w:hAnsiTheme="minorHAnsi" w:cs="Times New Roman"/>
          <w:sz w:val="28"/>
          <w:szCs w:val="28"/>
        </w:rPr>
      </w:pPr>
    </w:p>
    <w:p w:rsidR="00F23780" w:rsidRPr="005977C3" w:rsidRDefault="00E07B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eastAsia="Calibri" w:hAnsiTheme="minorHAnsi" w:cs="Calibri"/>
          <w:b/>
          <w:bCs/>
          <w:color w:val="000000"/>
          <w:sz w:val="28"/>
          <w:szCs w:val="28"/>
          <w:u w:color="000000"/>
          <w:lang w:val="ru-RU"/>
        </w:rPr>
      </w:pPr>
      <w:r w:rsidRPr="005977C3">
        <w:rPr>
          <w:rFonts w:asciiTheme="minorHAnsi" w:eastAsia="Calibri" w:hAnsiTheme="minorHAnsi" w:cs="Calibri"/>
          <w:b/>
          <w:bCs/>
          <w:color w:val="000000"/>
          <w:sz w:val="28"/>
          <w:szCs w:val="28"/>
          <w:u w:color="000000"/>
        </w:rPr>
        <w:t>II</w:t>
      </w:r>
      <w:r w:rsidRPr="005977C3">
        <w:rPr>
          <w:rFonts w:asciiTheme="minorHAnsi" w:eastAsia="Calibri" w:hAnsiTheme="minorHAnsi" w:cs="Calibri"/>
          <w:b/>
          <w:bCs/>
          <w:color w:val="000000"/>
          <w:sz w:val="28"/>
          <w:szCs w:val="28"/>
          <w:u w:color="000000"/>
          <w:lang w:val="ru-RU"/>
        </w:rPr>
        <w:t xml:space="preserve">. </w:t>
      </w:r>
      <w:r w:rsidRPr="005977C3">
        <w:rPr>
          <w:rFonts w:asciiTheme="minorHAnsi" w:eastAsia="Calibri" w:hAnsiTheme="minorHAnsi" w:cs="Calibri"/>
          <w:b/>
          <w:bCs/>
          <w:color w:val="000000"/>
          <w:sz w:val="28"/>
          <w:szCs w:val="28"/>
          <w:u w:color="000000"/>
          <w:lang w:val="ru-RU"/>
        </w:rPr>
        <w:t>ОРГАНИЗАЦИЯ ПЛЕМЕННОЙ РАБОТЫ</w:t>
      </w:r>
    </w:p>
    <w:p w:rsidR="00F23780" w:rsidRPr="005977C3" w:rsidRDefault="00F237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</w:pPr>
    </w:p>
    <w:p w:rsidR="00F23780" w:rsidRPr="005977C3" w:rsidRDefault="00E07B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</w:pPr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 xml:space="preserve">1. </w:t>
      </w:r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 xml:space="preserve">Племенную работу в НКП осуществляют </w:t>
      </w:r>
      <w:r w:rsidR="005977C3"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>клубы - общественные кинологические организации</w:t>
      </w:r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 xml:space="preserve">, </w:t>
      </w:r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>владельцы названий питомников</w:t>
      </w:r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 xml:space="preserve">, </w:t>
      </w:r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>состоящие на учете в федерациях</w:t>
      </w:r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>-</w:t>
      </w:r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>членах РКФ</w:t>
      </w:r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 xml:space="preserve">, </w:t>
      </w:r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>а также заводчики и владельцы племенных собак</w:t>
      </w:r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 xml:space="preserve">. </w:t>
      </w:r>
    </w:p>
    <w:p w:rsidR="00F23780" w:rsidRPr="005977C3" w:rsidRDefault="00E07B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</w:pPr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 xml:space="preserve">2. </w:t>
      </w:r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>Клуб или владелец названия питомника  в обязательном порядке и в установленные сроки</w:t>
      </w:r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>:</w:t>
      </w:r>
    </w:p>
    <w:p w:rsidR="00F23780" w:rsidRPr="005977C3" w:rsidRDefault="00E07B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</w:pPr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>а</w:t>
      </w:r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 xml:space="preserve">) </w:t>
      </w:r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 xml:space="preserve">ведет </w:t>
      </w:r>
      <w:r w:rsidR="005977C3"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>к</w:t>
      </w:r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 xml:space="preserve">нигу регистрации вязок и </w:t>
      </w:r>
      <w:proofErr w:type="spellStart"/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>щенений</w:t>
      </w:r>
      <w:proofErr w:type="spellEnd"/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>;</w:t>
      </w:r>
    </w:p>
    <w:p w:rsidR="00F23780" w:rsidRPr="005977C3" w:rsidRDefault="00E07B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</w:pPr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>б</w:t>
      </w:r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 xml:space="preserve">) </w:t>
      </w:r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>проводит обязательное клеймение щенков</w:t>
      </w:r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>;</w:t>
      </w:r>
    </w:p>
    <w:p w:rsidR="00F23780" w:rsidRPr="005977C3" w:rsidRDefault="00E07B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</w:pPr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 xml:space="preserve"> </w:t>
      </w:r>
      <w:proofErr w:type="spellStart"/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>чипирование</w:t>
      </w:r>
      <w:proofErr w:type="spellEnd"/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 xml:space="preserve"> производится по желанию заводчика или владельца</w:t>
      </w:r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 xml:space="preserve">, </w:t>
      </w:r>
    </w:p>
    <w:p w:rsidR="00F23780" w:rsidRPr="005977C3" w:rsidRDefault="00E07B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</w:pPr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>в</w:t>
      </w:r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 xml:space="preserve">) </w:t>
      </w:r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 xml:space="preserve">проводит обследования пометов и оформляет племенную документацию </w:t>
      </w:r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 xml:space="preserve">- </w:t>
      </w:r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 xml:space="preserve">Заявление на регистрацию помета и </w:t>
      </w:r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>Акт обследования</w:t>
      </w:r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 xml:space="preserve">, </w:t>
      </w:r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>первичные документы о происхождении щенков – Метрика щенка</w:t>
      </w:r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 xml:space="preserve">; </w:t>
      </w:r>
    </w:p>
    <w:p w:rsidR="00F23780" w:rsidRPr="005977C3" w:rsidRDefault="00E07B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</w:pPr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>д</w:t>
      </w:r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 xml:space="preserve">) </w:t>
      </w:r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>сдает в РКФ племенную документацию на регистрацию пометов в ВЕРК</w:t>
      </w:r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>.</w:t>
      </w:r>
    </w:p>
    <w:p w:rsidR="00F23780" w:rsidRPr="005977C3" w:rsidRDefault="00E07B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</w:pPr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 xml:space="preserve">Заводчики и владельцы без питомника </w:t>
      </w:r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>(</w:t>
      </w:r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>заводской приставки</w:t>
      </w:r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 xml:space="preserve">) </w:t>
      </w:r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>осуществляют указанные действия с помощью клуба</w:t>
      </w:r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>.</w:t>
      </w:r>
    </w:p>
    <w:p w:rsidR="00F23780" w:rsidRPr="005977C3" w:rsidRDefault="00E07B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</w:pPr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>3</w:t>
      </w:r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 xml:space="preserve">. </w:t>
      </w:r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>В племенное разведение допускаются собаки</w:t>
      </w:r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 xml:space="preserve">, </w:t>
      </w:r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>удовлетворяющие требованиям РКФ о таком допуске</w:t>
      </w:r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>.</w:t>
      </w:r>
    </w:p>
    <w:p w:rsidR="00F23780" w:rsidRPr="005977C3" w:rsidRDefault="00E07B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</w:pPr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 xml:space="preserve">4. </w:t>
      </w:r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>НКП рекомендует в целях сохранения здоровья породы проводить следующие тесты</w:t>
      </w:r>
      <w:r w:rsidRPr="005977C3">
        <w:rPr>
          <w:rFonts w:asciiTheme="minorHAnsi" w:eastAsia="Calibri" w:hAnsiTheme="minorHAnsi" w:cs="Calibri"/>
          <w:color w:val="000000"/>
          <w:sz w:val="28"/>
          <w:szCs w:val="28"/>
          <w:u w:color="000000"/>
          <w:lang w:val="ru-RU"/>
        </w:rPr>
        <w:t>:</w:t>
      </w:r>
    </w:p>
    <w:p w:rsidR="00F23780" w:rsidRPr="005977C3" w:rsidRDefault="00E07B30">
      <w:pPr>
        <w:pStyle w:val="a5"/>
        <w:spacing w:line="340" w:lineRule="atLeast"/>
        <w:jc w:val="both"/>
        <w:rPr>
          <w:rFonts w:asciiTheme="minorHAnsi" w:eastAsia="Times New Roman" w:hAnsiTheme="minorHAnsi" w:cs="Times New Roman"/>
          <w:sz w:val="28"/>
          <w:szCs w:val="28"/>
        </w:rPr>
      </w:pPr>
      <w:r w:rsidRPr="005977C3">
        <w:rPr>
          <w:rFonts w:asciiTheme="minorHAnsi" w:hAnsiTheme="minorHAnsi"/>
          <w:sz w:val="28"/>
          <w:szCs w:val="28"/>
        </w:rPr>
        <w:t xml:space="preserve">Диагностику дисплазии тазобедренного и локтевого сустава у всех используемых для </w:t>
      </w:r>
      <w:r w:rsidRPr="005977C3">
        <w:rPr>
          <w:rFonts w:asciiTheme="minorHAnsi" w:hAnsiTheme="minorHAnsi"/>
          <w:sz w:val="28"/>
          <w:szCs w:val="28"/>
        </w:rPr>
        <w:t>разведения якутских лаек</w:t>
      </w:r>
      <w:r w:rsidRPr="005977C3">
        <w:rPr>
          <w:rFonts w:asciiTheme="minorHAnsi" w:hAnsiTheme="minorHAnsi"/>
          <w:sz w:val="28"/>
          <w:szCs w:val="28"/>
        </w:rPr>
        <w:t>.</w:t>
      </w:r>
    </w:p>
    <w:p w:rsidR="00F23780" w:rsidRPr="005977C3" w:rsidRDefault="00E07B30">
      <w:pPr>
        <w:pStyle w:val="a5"/>
        <w:spacing w:line="340" w:lineRule="atLeast"/>
        <w:jc w:val="both"/>
        <w:rPr>
          <w:rFonts w:asciiTheme="minorHAnsi" w:eastAsia="Times New Roman" w:hAnsiTheme="minorHAnsi" w:cs="Times New Roman"/>
          <w:b/>
          <w:sz w:val="28"/>
          <w:szCs w:val="28"/>
        </w:rPr>
      </w:pPr>
      <w:r w:rsidRPr="005977C3">
        <w:rPr>
          <w:rFonts w:asciiTheme="minorHAnsi" w:hAnsiTheme="minorHAnsi"/>
          <w:b/>
          <w:sz w:val="28"/>
          <w:szCs w:val="28"/>
        </w:rPr>
        <w:t xml:space="preserve">Оценка </w:t>
      </w:r>
      <w:r w:rsidRPr="005977C3">
        <w:rPr>
          <w:rFonts w:asciiTheme="minorHAnsi" w:hAnsiTheme="minorHAnsi"/>
          <w:b/>
          <w:sz w:val="28"/>
          <w:szCs w:val="28"/>
        </w:rPr>
        <w:t xml:space="preserve">HD </w:t>
      </w:r>
      <w:r w:rsidRPr="005977C3">
        <w:rPr>
          <w:rFonts w:asciiTheme="minorHAnsi" w:hAnsiTheme="minorHAnsi"/>
          <w:b/>
          <w:sz w:val="28"/>
          <w:szCs w:val="28"/>
        </w:rPr>
        <w:t xml:space="preserve">дисплазии </w:t>
      </w:r>
      <w:r w:rsidRPr="005977C3">
        <w:rPr>
          <w:rFonts w:asciiTheme="minorHAnsi" w:hAnsiTheme="minorHAnsi"/>
          <w:b/>
          <w:sz w:val="28"/>
          <w:szCs w:val="28"/>
        </w:rPr>
        <w:t>(</w:t>
      </w:r>
      <w:r w:rsidRPr="005977C3">
        <w:rPr>
          <w:rFonts w:asciiTheme="minorHAnsi" w:hAnsiTheme="minorHAnsi"/>
          <w:b/>
          <w:sz w:val="28"/>
          <w:szCs w:val="28"/>
        </w:rPr>
        <w:t>тазобедренных суставов</w:t>
      </w:r>
      <w:r w:rsidRPr="005977C3">
        <w:rPr>
          <w:rFonts w:asciiTheme="minorHAnsi" w:hAnsiTheme="minorHAnsi"/>
          <w:b/>
          <w:sz w:val="28"/>
          <w:szCs w:val="28"/>
        </w:rPr>
        <w:t>):</w:t>
      </w:r>
    </w:p>
    <w:p w:rsidR="00F23780" w:rsidRPr="005977C3" w:rsidRDefault="00E07B30">
      <w:pPr>
        <w:pStyle w:val="a5"/>
        <w:spacing w:line="340" w:lineRule="atLeast"/>
        <w:jc w:val="both"/>
        <w:rPr>
          <w:rFonts w:asciiTheme="minorHAnsi" w:eastAsia="Times New Roman" w:hAnsiTheme="minorHAnsi" w:cs="Times New Roman"/>
          <w:sz w:val="28"/>
          <w:szCs w:val="28"/>
        </w:rPr>
      </w:pPr>
      <w:r w:rsidRPr="005977C3">
        <w:rPr>
          <w:rFonts w:asciiTheme="minorHAnsi" w:hAnsiTheme="minorHAnsi"/>
          <w:sz w:val="28"/>
          <w:szCs w:val="28"/>
          <w:lang w:val="pt-PT"/>
        </w:rPr>
        <w:lastRenderedPageBreak/>
        <w:t xml:space="preserve">A </w:t>
      </w:r>
      <w:r w:rsidRPr="005977C3">
        <w:rPr>
          <w:rFonts w:asciiTheme="minorHAnsi" w:hAnsiTheme="minorHAnsi"/>
          <w:sz w:val="28"/>
          <w:szCs w:val="28"/>
        </w:rPr>
        <w:t>– дисплазии тазобедренных суставов нет</w:t>
      </w:r>
    </w:p>
    <w:p w:rsidR="00F23780" w:rsidRPr="005977C3" w:rsidRDefault="00E07B30">
      <w:pPr>
        <w:pStyle w:val="a5"/>
        <w:spacing w:line="340" w:lineRule="atLeast"/>
        <w:jc w:val="both"/>
        <w:rPr>
          <w:rFonts w:asciiTheme="minorHAnsi" w:eastAsia="Times New Roman" w:hAnsiTheme="minorHAnsi" w:cs="Times New Roman"/>
          <w:sz w:val="28"/>
          <w:szCs w:val="28"/>
        </w:rPr>
      </w:pPr>
      <w:r w:rsidRPr="005977C3">
        <w:rPr>
          <w:rFonts w:asciiTheme="minorHAnsi" w:hAnsiTheme="minorHAnsi"/>
          <w:sz w:val="28"/>
          <w:szCs w:val="28"/>
        </w:rPr>
        <w:t xml:space="preserve">B </w:t>
      </w:r>
      <w:r w:rsidRPr="005977C3">
        <w:rPr>
          <w:rFonts w:asciiTheme="minorHAnsi" w:hAnsiTheme="minorHAnsi"/>
          <w:sz w:val="28"/>
          <w:szCs w:val="28"/>
        </w:rPr>
        <w:t>– тазобедренные суставы почти в нормальном состоянии</w:t>
      </w:r>
    </w:p>
    <w:p w:rsidR="00F23780" w:rsidRPr="005977C3" w:rsidRDefault="00E07B30">
      <w:pPr>
        <w:pStyle w:val="a5"/>
        <w:spacing w:line="340" w:lineRule="atLeast"/>
        <w:jc w:val="both"/>
        <w:rPr>
          <w:rFonts w:asciiTheme="minorHAnsi" w:eastAsia="Times New Roman" w:hAnsiTheme="minorHAnsi" w:cs="Times New Roman"/>
          <w:sz w:val="28"/>
          <w:szCs w:val="28"/>
        </w:rPr>
      </w:pPr>
      <w:r w:rsidRPr="005977C3">
        <w:rPr>
          <w:rFonts w:asciiTheme="minorHAnsi" w:hAnsiTheme="minorHAnsi"/>
          <w:sz w:val="28"/>
          <w:szCs w:val="28"/>
        </w:rPr>
        <w:t xml:space="preserve">C </w:t>
      </w:r>
      <w:r w:rsidRPr="005977C3">
        <w:rPr>
          <w:rFonts w:asciiTheme="minorHAnsi" w:hAnsiTheme="minorHAnsi"/>
          <w:sz w:val="28"/>
          <w:szCs w:val="28"/>
        </w:rPr>
        <w:t>– легкая степень дисплазии тазобедренных суставов</w:t>
      </w:r>
    </w:p>
    <w:p w:rsidR="00F23780" w:rsidRPr="005977C3" w:rsidRDefault="00E07B30">
      <w:pPr>
        <w:pStyle w:val="a5"/>
        <w:spacing w:line="340" w:lineRule="atLeast"/>
        <w:jc w:val="both"/>
        <w:rPr>
          <w:rFonts w:asciiTheme="minorHAnsi" w:eastAsia="Times New Roman" w:hAnsiTheme="minorHAnsi" w:cs="Times New Roman"/>
          <w:sz w:val="28"/>
          <w:szCs w:val="28"/>
        </w:rPr>
      </w:pPr>
      <w:r w:rsidRPr="005977C3">
        <w:rPr>
          <w:rFonts w:asciiTheme="minorHAnsi" w:hAnsiTheme="minorHAnsi"/>
          <w:sz w:val="28"/>
          <w:szCs w:val="28"/>
          <w:lang w:val="en-US"/>
        </w:rPr>
        <w:t>D</w:t>
      </w:r>
      <w:r w:rsidRPr="005977C3">
        <w:rPr>
          <w:rFonts w:asciiTheme="minorHAnsi" w:hAnsiTheme="minorHAnsi"/>
          <w:sz w:val="28"/>
          <w:szCs w:val="28"/>
        </w:rPr>
        <w:t xml:space="preserve"> </w:t>
      </w:r>
      <w:r w:rsidRPr="005977C3">
        <w:rPr>
          <w:rFonts w:asciiTheme="minorHAnsi" w:hAnsiTheme="minorHAnsi"/>
          <w:sz w:val="28"/>
          <w:szCs w:val="28"/>
        </w:rPr>
        <w:t xml:space="preserve">– </w:t>
      </w:r>
      <w:proofErr w:type="gramStart"/>
      <w:r w:rsidRPr="005977C3">
        <w:rPr>
          <w:rFonts w:asciiTheme="minorHAnsi" w:hAnsiTheme="minorHAnsi"/>
          <w:sz w:val="28"/>
          <w:szCs w:val="28"/>
        </w:rPr>
        <w:t>средняя</w:t>
      </w:r>
      <w:proofErr w:type="gramEnd"/>
      <w:r w:rsidRPr="005977C3">
        <w:rPr>
          <w:rFonts w:asciiTheme="minorHAnsi" w:hAnsiTheme="minorHAnsi"/>
          <w:sz w:val="28"/>
          <w:szCs w:val="28"/>
        </w:rPr>
        <w:t xml:space="preserve"> степень дисплазии </w:t>
      </w:r>
      <w:r w:rsidRPr="005977C3">
        <w:rPr>
          <w:rFonts w:asciiTheme="minorHAnsi" w:hAnsiTheme="minorHAnsi"/>
          <w:sz w:val="28"/>
          <w:szCs w:val="28"/>
        </w:rPr>
        <w:t>тазобедренных суставов</w:t>
      </w:r>
    </w:p>
    <w:p w:rsidR="00F23780" w:rsidRPr="005977C3" w:rsidRDefault="00E07B30">
      <w:pPr>
        <w:pStyle w:val="a5"/>
        <w:spacing w:line="340" w:lineRule="atLeast"/>
        <w:jc w:val="both"/>
        <w:rPr>
          <w:rFonts w:asciiTheme="minorHAnsi" w:eastAsia="Times New Roman" w:hAnsiTheme="minorHAnsi" w:cs="Times New Roman"/>
          <w:sz w:val="28"/>
          <w:szCs w:val="28"/>
        </w:rPr>
      </w:pPr>
      <w:r w:rsidRPr="005977C3">
        <w:rPr>
          <w:rFonts w:asciiTheme="minorHAnsi" w:hAnsiTheme="minorHAnsi"/>
          <w:sz w:val="28"/>
          <w:szCs w:val="28"/>
        </w:rPr>
        <w:t xml:space="preserve">E </w:t>
      </w:r>
      <w:r w:rsidRPr="005977C3">
        <w:rPr>
          <w:rFonts w:asciiTheme="minorHAnsi" w:hAnsiTheme="minorHAnsi"/>
          <w:sz w:val="28"/>
          <w:szCs w:val="28"/>
        </w:rPr>
        <w:t>– тяжелая степень дисплазии тазобедренных суставов</w:t>
      </w:r>
    </w:p>
    <w:p w:rsidR="00F23780" w:rsidRPr="005977C3" w:rsidRDefault="00E07B30">
      <w:pPr>
        <w:pStyle w:val="a5"/>
        <w:spacing w:line="340" w:lineRule="atLeast"/>
        <w:jc w:val="both"/>
        <w:rPr>
          <w:rFonts w:asciiTheme="minorHAnsi" w:eastAsia="Times New Roman" w:hAnsiTheme="minorHAnsi" w:cs="Times New Roman"/>
          <w:sz w:val="28"/>
          <w:szCs w:val="28"/>
        </w:rPr>
      </w:pPr>
      <w:r w:rsidRPr="005977C3">
        <w:rPr>
          <w:rFonts w:asciiTheme="minorHAnsi" w:hAnsiTheme="minorHAnsi"/>
          <w:sz w:val="28"/>
          <w:szCs w:val="28"/>
        </w:rPr>
        <w:t xml:space="preserve">НКП рекомендует использовать производителей только с оценкой </w:t>
      </w:r>
      <w:r w:rsidRPr="005977C3">
        <w:rPr>
          <w:rFonts w:asciiTheme="minorHAnsi" w:hAnsiTheme="minorHAnsi"/>
          <w:sz w:val="28"/>
          <w:szCs w:val="28"/>
        </w:rPr>
        <w:t>HD-A, HD-B. HD-C</w:t>
      </w:r>
    </w:p>
    <w:p w:rsidR="00F23780" w:rsidRPr="005977C3" w:rsidRDefault="00E07B30">
      <w:pPr>
        <w:pStyle w:val="a5"/>
        <w:spacing w:line="340" w:lineRule="atLeast"/>
        <w:jc w:val="both"/>
        <w:rPr>
          <w:rFonts w:asciiTheme="minorHAnsi" w:eastAsia="Times New Roman" w:hAnsiTheme="minorHAnsi" w:cs="Times New Roman"/>
          <w:sz w:val="28"/>
          <w:szCs w:val="28"/>
        </w:rPr>
      </w:pPr>
      <w:r w:rsidRPr="005977C3">
        <w:rPr>
          <w:rFonts w:asciiTheme="minorHAnsi" w:hAnsiTheme="minorHAnsi"/>
          <w:sz w:val="28"/>
          <w:szCs w:val="28"/>
        </w:rPr>
        <w:t>НКП не рекомендует использовать комбинацию производителей</w:t>
      </w:r>
      <w:r w:rsidRPr="005977C3">
        <w:rPr>
          <w:rFonts w:asciiTheme="minorHAnsi" w:hAnsiTheme="minorHAnsi"/>
          <w:sz w:val="28"/>
          <w:szCs w:val="28"/>
        </w:rPr>
        <w:t xml:space="preserve">, </w:t>
      </w:r>
      <w:r w:rsidRPr="005977C3">
        <w:rPr>
          <w:rFonts w:asciiTheme="minorHAnsi" w:hAnsiTheme="minorHAnsi"/>
          <w:sz w:val="28"/>
          <w:szCs w:val="28"/>
        </w:rPr>
        <w:t xml:space="preserve">когда у кобеля и суки оценка </w:t>
      </w:r>
      <w:r w:rsidRPr="005977C3">
        <w:rPr>
          <w:rFonts w:asciiTheme="minorHAnsi" w:hAnsiTheme="minorHAnsi"/>
          <w:sz w:val="28"/>
          <w:szCs w:val="28"/>
        </w:rPr>
        <w:t xml:space="preserve">HD-C.  </w:t>
      </w:r>
    </w:p>
    <w:p w:rsidR="00F23780" w:rsidRPr="005977C3" w:rsidRDefault="00E07B30">
      <w:pPr>
        <w:pStyle w:val="a5"/>
        <w:spacing w:line="340" w:lineRule="atLeast"/>
        <w:jc w:val="both"/>
        <w:rPr>
          <w:rFonts w:asciiTheme="minorHAnsi" w:eastAsia="Times New Roman" w:hAnsiTheme="minorHAnsi" w:cs="Times New Roman"/>
          <w:sz w:val="28"/>
          <w:szCs w:val="28"/>
        </w:rPr>
      </w:pPr>
      <w:r w:rsidRPr="005977C3">
        <w:rPr>
          <w:rFonts w:asciiTheme="minorHAnsi" w:hAnsiTheme="minorHAnsi"/>
          <w:sz w:val="28"/>
          <w:szCs w:val="28"/>
        </w:rPr>
        <w:t>Исполь</w:t>
      </w:r>
      <w:r w:rsidRPr="005977C3">
        <w:rPr>
          <w:rFonts w:asciiTheme="minorHAnsi" w:hAnsiTheme="minorHAnsi"/>
          <w:sz w:val="28"/>
          <w:szCs w:val="28"/>
        </w:rPr>
        <w:t xml:space="preserve">зования собак с оценкой </w:t>
      </w:r>
      <w:r w:rsidRPr="005977C3">
        <w:rPr>
          <w:rFonts w:asciiTheme="minorHAnsi" w:hAnsiTheme="minorHAnsi"/>
          <w:sz w:val="28"/>
          <w:szCs w:val="28"/>
        </w:rPr>
        <w:t xml:space="preserve">HD-D </w:t>
      </w:r>
      <w:r w:rsidRPr="005977C3">
        <w:rPr>
          <w:rFonts w:asciiTheme="minorHAnsi" w:hAnsiTheme="minorHAnsi"/>
          <w:sz w:val="28"/>
          <w:szCs w:val="28"/>
        </w:rPr>
        <w:t xml:space="preserve">и </w:t>
      </w:r>
      <w:r w:rsidRPr="005977C3">
        <w:rPr>
          <w:rFonts w:asciiTheme="minorHAnsi" w:hAnsiTheme="minorHAnsi"/>
          <w:sz w:val="28"/>
          <w:szCs w:val="28"/>
        </w:rPr>
        <w:t xml:space="preserve">HD-E </w:t>
      </w:r>
      <w:proofErr w:type="gramStart"/>
      <w:r w:rsidRPr="005977C3">
        <w:rPr>
          <w:rFonts w:asciiTheme="minorHAnsi" w:hAnsiTheme="minorHAnsi"/>
          <w:sz w:val="28"/>
          <w:szCs w:val="28"/>
        </w:rPr>
        <w:t>не допустимо</w:t>
      </w:r>
      <w:proofErr w:type="gramEnd"/>
      <w:r w:rsidRPr="005977C3">
        <w:rPr>
          <w:rFonts w:asciiTheme="minorHAnsi" w:hAnsiTheme="minorHAnsi"/>
          <w:sz w:val="28"/>
          <w:szCs w:val="28"/>
        </w:rPr>
        <w:t xml:space="preserve"> в любых комбинациях</w:t>
      </w:r>
      <w:r w:rsidRPr="005977C3">
        <w:rPr>
          <w:rFonts w:asciiTheme="minorHAnsi" w:hAnsiTheme="minorHAnsi"/>
          <w:sz w:val="28"/>
          <w:szCs w:val="28"/>
        </w:rPr>
        <w:t>.</w:t>
      </w:r>
    </w:p>
    <w:p w:rsidR="00F23780" w:rsidRPr="005977C3" w:rsidRDefault="00E07B30">
      <w:pPr>
        <w:pStyle w:val="a5"/>
        <w:spacing w:line="340" w:lineRule="atLeast"/>
        <w:jc w:val="both"/>
        <w:rPr>
          <w:rFonts w:asciiTheme="minorHAnsi" w:eastAsia="Times New Roman" w:hAnsiTheme="minorHAnsi" w:cs="Times New Roman"/>
          <w:b/>
          <w:sz w:val="28"/>
          <w:szCs w:val="28"/>
        </w:rPr>
      </w:pPr>
      <w:r w:rsidRPr="005977C3">
        <w:rPr>
          <w:rFonts w:asciiTheme="minorHAnsi" w:hAnsiTheme="minorHAnsi"/>
          <w:b/>
          <w:sz w:val="28"/>
          <w:szCs w:val="28"/>
        </w:rPr>
        <w:t xml:space="preserve">Оценка </w:t>
      </w:r>
      <w:r w:rsidRPr="005977C3">
        <w:rPr>
          <w:rFonts w:asciiTheme="minorHAnsi" w:hAnsiTheme="minorHAnsi"/>
          <w:b/>
          <w:sz w:val="28"/>
          <w:szCs w:val="28"/>
          <w:lang w:val="en-US"/>
        </w:rPr>
        <w:t>ED</w:t>
      </w:r>
      <w:r w:rsidRPr="005977C3">
        <w:rPr>
          <w:rFonts w:asciiTheme="minorHAnsi" w:hAnsiTheme="minorHAnsi"/>
          <w:b/>
          <w:sz w:val="28"/>
          <w:szCs w:val="28"/>
        </w:rPr>
        <w:t xml:space="preserve"> </w:t>
      </w:r>
      <w:r w:rsidRPr="005977C3">
        <w:rPr>
          <w:rFonts w:asciiTheme="minorHAnsi" w:hAnsiTheme="minorHAnsi"/>
          <w:b/>
          <w:sz w:val="28"/>
          <w:szCs w:val="28"/>
        </w:rPr>
        <w:t xml:space="preserve">дисплазии </w:t>
      </w:r>
      <w:r w:rsidRPr="005977C3">
        <w:rPr>
          <w:rFonts w:asciiTheme="minorHAnsi" w:hAnsiTheme="minorHAnsi"/>
          <w:b/>
          <w:sz w:val="28"/>
          <w:szCs w:val="28"/>
        </w:rPr>
        <w:t>(</w:t>
      </w:r>
      <w:r w:rsidRPr="005977C3">
        <w:rPr>
          <w:rFonts w:asciiTheme="minorHAnsi" w:hAnsiTheme="minorHAnsi"/>
          <w:b/>
          <w:sz w:val="28"/>
          <w:szCs w:val="28"/>
        </w:rPr>
        <w:t>локтевого сустава</w:t>
      </w:r>
      <w:r w:rsidRPr="005977C3">
        <w:rPr>
          <w:rFonts w:asciiTheme="minorHAnsi" w:hAnsiTheme="minorHAnsi"/>
          <w:b/>
          <w:sz w:val="28"/>
          <w:szCs w:val="28"/>
        </w:rPr>
        <w:t>)</w:t>
      </w:r>
    </w:p>
    <w:p w:rsidR="00F23780" w:rsidRPr="005977C3" w:rsidRDefault="00E07B30">
      <w:pPr>
        <w:pStyle w:val="a5"/>
        <w:spacing w:line="340" w:lineRule="atLeast"/>
        <w:jc w:val="both"/>
        <w:rPr>
          <w:rFonts w:asciiTheme="minorHAnsi" w:eastAsia="Times New Roman" w:hAnsiTheme="minorHAnsi" w:cs="Times New Roman"/>
          <w:sz w:val="28"/>
          <w:szCs w:val="28"/>
        </w:rPr>
      </w:pPr>
      <w:r w:rsidRPr="005977C3">
        <w:rPr>
          <w:rFonts w:asciiTheme="minorHAnsi" w:hAnsiTheme="minorHAnsi"/>
          <w:sz w:val="28"/>
          <w:szCs w:val="28"/>
        </w:rPr>
        <w:t xml:space="preserve">0 </w:t>
      </w:r>
      <w:r w:rsidRPr="005977C3">
        <w:rPr>
          <w:rFonts w:asciiTheme="minorHAnsi" w:hAnsiTheme="minorHAnsi"/>
          <w:sz w:val="28"/>
          <w:szCs w:val="28"/>
        </w:rPr>
        <w:t>– дисплазии локтевого сустава нет</w:t>
      </w:r>
    </w:p>
    <w:p w:rsidR="00F23780" w:rsidRPr="005977C3" w:rsidRDefault="00E07B30">
      <w:pPr>
        <w:pStyle w:val="a5"/>
        <w:spacing w:line="340" w:lineRule="atLeast"/>
        <w:jc w:val="both"/>
        <w:rPr>
          <w:rFonts w:asciiTheme="minorHAnsi" w:eastAsia="Times New Roman" w:hAnsiTheme="minorHAnsi" w:cs="Times New Roman"/>
          <w:sz w:val="28"/>
          <w:szCs w:val="28"/>
        </w:rPr>
      </w:pPr>
      <w:r w:rsidRPr="005977C3">
        <w:rPr>
          <w:rFonts w:asciiTheme="minorHAnsi" w:hAnsiTheme="minorHAnsi"/>
          <w:sz w:val="28"/>
          <w:szCs w:val="28"/>
        </w:rPr>
        <w:t xml:space="preserve">1 </w:t>
      </w:r>
      <w:r w:rsidRPr="005977C3">
        <w:rPr>
          <w:rFonts w:asciiTheme="minorHAnsi" w:hAnsiTheme="minorHAnsi"/>
          <w:sz w:val="28"/>
          <w:szCs w:val="28"/>
        </w:rPr>
        <w:t xml:space="preserve">– легкая степень </w:t>
      </w:r>
      <w:proofErr w:type="spellStart"/>
      <w:r w:rsidRPr="005977C3">
        <w:rPr>
          <w:rFonts w:asciiTheme="minorHAnsi" w:hAnsiTheme="minorHAnsi"/>
          <w:sz w:val="28"/>
          <w:szCs w:val="28"/>
        </w:rPr>
        <w:t>остеоартроза</w:t>
      </w:r>
      <w:proofErr w:type="spellEnd"/>
    </w:p>
    <w:p w:rsidR="00F23780" w:rsidRPr="005977C3" w:rsidRDefault="00E07B30">
      <w:pPr>
        <w:pStyle w:val="a5"/>
        <w:spacing w:line="340" w:lineRule="atLeast"/>
        <w:jc w:val="both"/>
        <w:rPr>
          <w:rFonts w:asciiTheme="minorHAnsi" w:eastAsia="Times New Roman" w:hAnsiTheme="minorHAnsi" w:cs="Times New Roman"/>
          <w:sz w:val="28"/>
          <w:szCs w:val="28"/>
        </w:rPr>
      </w:pPr>
      <w:r w:rsidRPr="005977C3">
        <w:rPr>
          <w:rFonts w:asciiTheme="minorHAnsi" w:hAnsiTheme="minorHAnsi"/>
          <w:sz w:val="28"/>
          <w:szCs w:val="28"/>
        </w:rPr>
        <w:t xml:space="preserve">2 </w:t>
      </w:r>
      <w:r w:rsidRPr="005977C3">
        <w:rPr>
          <w:rFonts w:asciiTheme="minorHAnsi" w:hAnsiTheme="minorHAnsi"/>
          <w:sz w:val="28"/>
          <w:szCs w:val="28"/>
        </w:rPr>
        <w:t xml:space="preserve">– средняя степень </w:t>
      </w:r>
      <w:proofErr w:type="spellStart"/>
      <w:r w:rsidRPr="005977C3">
        <w:rPr>
          <w:rFonts w:asciiTheme="minorHAnsi" w:hAnsiTheme="minorHAnsi"/>
          <w:sz w:val="28"/>
          <w:szCs w:val="28"/>
        </w:rPr>
        <w:t>остеоартроза</w:t>
      </w:r>
      <w:proofErr w:type="spellEnd"/>
    </w:p>
    <w:p w:rsidR="00F23780" w:rsidRPr="005977C3" w:rsidRDefault="00E07B30">
      <w:pPr>
        <w:pStyle w:val="a5"/>
        <w:spacing w:line="340" w:lineRule="atLeast"/>
        <w:jc w:val="both"/>
        <w:rPr>
          <w:rFonts w:asciiTheme="minorHAnsi" w:eastAsia="Times New Roman" w:hAnsiTheme="minorHAnsi" w:cs="Times New Roman"/>
          <w:sz w:val="28"/>
          <w:szCs w:val="28"/>
        </w:rPr>
      </w:pPr>
      <w:r w:rsidRPr="005977C3">
        <w:rPr>
          <w:rFonts w:asciiTheme="minorHAnsi" w:hAnsiTheme="minorHAnsi"/>
          <w:sz w:val="28"/>
          <w:szCs w:val="28"/>
        </w:rPr>
        <w:t xml:space="preserve">3 </w:t>
      </w:r>
      <w:r w:rsidRPr="005977C3">
        <w:rPr>
          <w:rFonts w:asciiTheme="minorHAnsi" w:hAnsiTheme="minorHAnsi"/>
          <w:sz w:val="28"/>
          <w:szCs w:val="28"/>
        </w:rPr>
        <w:t xml:space="preserve">– тяжелая степень </w:t>
      </w:r>
      <w:proofErr w:type="spellStart"/>
      <w:r w:rsidRPr="005977C3">
        <w:rPr>
          <w:rFonts w:asciiTheme="minorHAnsi" w:hAnsiTheme="minorHAnsi"/>
          <w:sz w:val="28"/>
          <w:szCs w:val="28"/>
        </w:rPr>
        <w:t>остеоартроза</w:t>
      </w:r>
      <w:proofErr w:type="spellEnd"/>
    </w:p>
    <w:p w:rsidR="00F23780" w:rsidRPr="005977C3" w:rsidRDefault="00E07B30">
      <w:pPr>
        <w:pStyle w:val="a5"/>
        <w:spacing w:line="340" w:lineRule="atLeast"/>
        <w:jc w:val="both"/>
        <w:rPr>
          <w:rFonts w:asciiTheme="minorHAnsi" w:eastAsia="Times New Roman" w:hAnsiTheme="minorHAnsi" w:cs="Times New Roman"/>
          <w:sz w:val="28"/>
          <w:szCs w:val="28"/>
        </w:rPr>
      </w:pPr>
      <w:r w:rsidRPr="005977C3">
        <w:rPr>
          <w:rFonts w:asciiTheme="minorHAnsi" w:hAnsiTheme="minorHAnsi"/>
          <w:sz w:val="28"/>
          <w:szCs w:val="28"/>
        </w:rPr>
        <w:t>НКП рекоменд</w:t>
      </w:r>
      <w:r w:rsidRPr="005977C3">
        <w:rPr>
          <w:rFonts w:asciiTheme="minorHAnsi" w:hAnsiTheme="minorHAnsi"/>
          <w:sz w:val="28"/>
          <w:szCs w:val="28"/>
        </w:rPr>
        <w:t xml:space="preserve">ует использовать производителей только с оценкой </w:t>
      </w:r>
      <w:r w:rsidRPr="005977C3">
        <w:rPr>
          <w:rFonts w:asciiTheme="minorHAnsi" w:hAnsiTheme="minorHAnsi"/>
          <w:sz w:val="28"/>
          <w:szCs w:val="28"/>
          <w:lang w:val="da-DK"/>
        </w:rPr>
        <w:t>ED-0, ED-1. ED-2</w:t>
      </w:r>
    </w:p>
    <w:p w:rsidR="00F23780" w:rsidRPr="005977C3" w:rsidRDefault="00E07B30">
      <w:pPr>
        <w:pStyle w:val="a5"/>
        <w:spacing w:line="340" w:lineRule="atLeast"/>
        <w:jc w:val="both"/>
        <w:rPr>
          <w:rFonts w:asciiTheme="minorHAnsi" w:eastAsia="Times New Roman" w:hAnsiTheme="minorHAnsi" w:cs="Times New Roman"/>
          <w:sz w:val="28"/>
          <w:szCs w:val="28"/>
        </w:rPr>
      </w:pPr>
      <w:r w:rsidRPr="005977C3">
        <w:rPr>
          <w:rFonts w:asciiTheme="minorHAnsi" w:hAnsiTheme="minorHAnsi"/>
          <w:sz w:val="28"/>
          <w:szCs w:val="28"/>
        </w:rPr>
        <w:t>НКП не рекомендует использовать комбинацию производителей</w:t>
      </w:r>
      <w:r w:rsidRPr="005977C3">
        <w:rPr>
          <w:rFonts w:asciiTheme="minorHAnsi" w:hAnsiTheme="minorHAnsi"/>
          <w:sz w:val="28"/>
          <w:szCs w:val="28"/>
        </w:rPr>
        <w:t xml:space="preserve">, </w:t>
      </w:r>
      <w:r w:rsidRPr="005977C3">
        <w:rPr>
          <w:rFonts w:asciiTheme="minorHAnsi" w:hAnsiTheme="minorHAnsi"/>
          <w:sz w:val="28"/>
          <w:szCs w:val="28"/>
        </w:rPr>
        <w:t xml:space="preserve">когда у кобеля и суки  оценка </w:t>
      </w:r>
      <w:r w:rsidRPr="005977C3">
        <w:rPr>
          <w:rFonts w:asciiTheme="minorHAnsi" w:hAnsiTheme="minorHAnsi"/>
          <w:sz w:val="28"/>
          <w:szCs w:val="28"/>
        </w:rPr>
        <w:t xml:space="preserve">ED-2.  </w:t>
      </w:r>
    </w:p>
    <w:p w:rsidR="00F23780" w:rsidRPr="005977C3" w:rsidRDefault="00E07B30">
      <w:pPr>
        <w:pStyle w:val="a5"/>
        <w:spacing w:line="340" w:lineRule="atLeast"/>
        <w:jc w:val="both"/>
        <w:rPr>
          <w:rFonts w:asciiTheme="minorHAnsi" w:eastAsia="Times New Roman" w:hAnsiTheme="minorHAnsi" w:cs="Times New Roman"/>
          <w:sz w:val="28"/>
          <w:szCs w:val="28"/>
        </w:rPr>
      </w:pPr>
      <w:r w:rsidRPr="005977C3">
        <w:rPr>
          <w:rFonts w:asciiTheme="minorHAnsi" w:hAnsiTheme="minorHAnsi"/>
          <w:sz w:val="28"/>
          <w:szCs w:val="28"/>
        </w:rPr>
        <w:t xml:space="preserve">Использования собак с оценкой </w:t>
      </w:r>
      <w:r w:rsidRPr="005977C3">
        <w:rPr>
          <w:rFonts w:asciiTheme="minorHAnsi" w:hAnsiTheme="minorHAnsi"/>
          <w:sz w:val="28"/>
          <w:szCs w:val="28"/>
          <w:lang w:val="da-DK"/>
        </w:rPr>
        <w:t xml:space="preserve">ED-3 </w:t>
      </w:r>
      <w:proofErr w:type="gramStart"/>
      <w:r w:rsidRPr="005977C3">
        <w:rPr>
          <w:rFonts w:asciiTheme="minorHAnsi" w:hAnsiTheme="minorHAnsi"/>
          <w:sz w:val="28"/>
          <w:szCs w:val="28"/>
        </w:rPr>
        <w:t>не допустимо</w:t>
      </w:r>
      <w:proofErr w:type="gramEnd"/>
      <w:r w:rsidRPr="005977C3">
        <w:rPr>
          <w:rFonts w:asciiTheme="minorHAnsi" w:hAnsiTheme="minorHAnsi"/>
          <w:sz w:val="28"/>
          <w:szCs w:val="28"/>
        </w:rPr>
        <w:t xml:space="preserve"> в любых комбинациях</w:t>
      </w:r>
      <w:r w:rsidRPr="005977C3">
        <w:rPr>
          <w:rFonts w:asciiTheme="minorHAnsi" w:hAnsiTheme="minorHAnsi"/>
          <w:sz w:val="28"/>
          <w:szCs w:val="28"/>
        </w:rPr>
        <w:t>.</w:t>
      </w:r>
    </w:p>
    <w:p w:rsidR="00F23780" w:rsidRPr="005977C3" w:rsidRDefault="00E07B30">
      <w:pPr>
        <w:pStyle w:val="a5"/>
        <w:jc w:val="both"/>
        <w:rPr>
          <w:rFonts w:asciiTheme="minorHAnsi" w:hAnsiTheme="minorHAnsi"/>
        </w:rPr>
      </w:pPr>
      <w:r w:rsidRPr="005977C3">
        <w:rPr>
          <w:rFonts w:asciiTheme="minorHAnsi" w:hAnsiTheme="minorHAnsi"/>
          <w:sz w:val="28"/>
          <w:szCs w:val="28"/>
        </w:rPr>
        <w:t>5</w:t>
      </w:r>
      <w:r w:rsidRPr="005977C3">
        <w:rPr>
          <w:rFonts w:asciiTheme="minorHAnsi" w:hAnsiTheme="minorHAnsi"/>
          <w:sz w:val="28"/>
          <w:szCs w:val="28"/>
        </w:rPr>
        <w:t xml:space="preserve">. </w:t>
      </w:r>
      <w:r w:rsidRPr="005977C3">
        <w:rPr>
          <w:rFonts w:asciiTheme="minorHAnsi" w:hAnsiTheme="minorHAnsi"/>
          <w:sz w:val="28"/>
          <w:szCs w:val="28"/>
        </w:rPr>
        <w:t xml:space="preserve">В целях </w:t>
      </w:r>
      <w:r w:rsidRPr="005977C3">
        <w:rPr>
          <w:rFonts w:asciiTheme="minorHAnsi" w:hAnsiTheme="minorHAnsi"/>
          <w:sz w:val="28"/>
          <w:szCs w:val="28"/>
        </w:rPr>
        <w:t xml:space="preserve"> сохранения генетического разнообразия в породе и предотвращения негативных проявлений</w:t>
      </w:r>
      <w:r w:rsidRPr="005977C3">
        <w:rPr>
          <w:rFonts w:asciiTheme="minorHAnsi" w:hAnsiTheme="minorHAnsi"/>
          <w:sz w:val="28"/>
          <w:szCs w:val="28"/>
        </w:rPr>
        <w:t>,</w:t>
      </w:r>
      <w:r w:rsidRPr="005977C3">
        <w:rPr>
          <w:rFonts w:asciiTheme="minorHAnsi" w:hAnsiTheme="minorHAnsi"/>
          <w:sz w:val="28"/>
          <w:szCs w:val="28"/>
        </w:rPr>
        <w:t xml:space="preserve"> связанных с рисками близкородственного скрещивания</w:t>
      </w:r>
      <w:r w:rsidRPr="005977C3">
        <w:rPr>
          <w:rFonts w:asciiTheme="minorHAnsi" w:hAnsiTheme="minorHAnsi"/>
          <w:sz w:val="28"/>
          <w:szCs w:val="28"/>
        </w:rPr>
        <w:t>,</w:t>
      </w:r>
      <w:r w:rsidRPr="005977C3">
        <w:rPr>
          <w:rFonts w:asciiTheme="minorHAnsi" w:hAnsiTheme="minorHAnsi"/>
          <w:sz w:val="28"/>
          <w:szCs w:val="28"/>
        </w:rPr>
        <w:t xml:space="preserve"> НКП </w:t>
      </w:r>
      <w:r w:rsidRPr="005977C3">
        <w:rPr>
          <w:rFonts w:asciiTheme="minorHAnsi" w:hAnsiTheme="minorHAnsi"/>
          <w:sz w:val="28"/>
          <w:szCs w:val="28"/>
        </w:rPr>
        <w:t xml:space="preserve">«Якутская лайка» рекомендует владельцам названий питомников </w:t>
      </w:r>
      <w:r w:rsidRPr="005977C3">
        <w:rPr>
          <w:rFonts w:asciiTheme="minorHAnsi" w:hAnsiTheme="minorHAnsi"/>
          <w:sz w:val="28"/>
          <w:szCs w:val="28"/>
        </w:rPr>
        <w:t>(</w:t>
      </w:r>
      <w:r w:rsidRPr="005977C3">
        <w:rPr>
          <w:rFonts w:asciiTheme="minorHAnsi" w:hAnsiTheme="minorHAnsi"/>
          <w:sz w:val="28"/>
          <w:szCs w:val="28"/>
        </w:rPr>
        <w:t>заводских приставок</w:t>
      </w:r>
      <w:r w:rsidRPr="005977C3">
        <w:rPr>
          <w:rFonts w:asciiTheme="minorHAnsi" w:hAnsiTheme="minorHAnsi"/>
          <w:sz w:val="28"/>
          <w:szCs w:val="28"/>
        </w:rPr>
        <w:t xml:space="preserve">), </w:t>
      </w:r>
      <w:r w:rsidRPr="005977C3">
        <w:rPr>
          <w:rFonts w:asciiTheme="minorHAnsi" w:hAnsiTheme="minorHAnsi"/>
          <w:sz w:val="28"/>
          <w:szCs w:val="28"/>
        </w:rPr>
        <w:t xml:space="preserve">заводчикам </w:t>
      </w:r>
      <w:r w:rsidRPr="005977C3">
        <w:rPr>
          <w:rFonts w:asciiTheme="minorHAnsi" w:hAnsiTheme="minorHAnsi"/>
          <w:sz w:val="28"/>
          <w:szCs w:val="28"/>
        </w:rPr>
        <w:t>и владельцам собак породы якутская лайка не осуществлять вязки  собак находящихся в близком родстве</w:t>
      </w:r>
      <w:r w:rsidRPr="005977C3">
        <w:rPr>
          <w:rFonts w:asciiTheme="minorHAnsi" w:hAnsiTheme="minorHAnsi"/>
          <w:sz w:val="28"/>
          <w:szCs w:val="28"/>
        </w:rPr>
        <w:t xml:space="preserve">. </w:t>
      </w:r>
      <w:r w:rsidRPr="005977C3">
        <w:rPr>
          <w:rFonts w:asciiTheme="minorHAnsi" w:hAnsiTheme="minorHAnsi"/>
          <w:sz w:val="28"/>
          <w:szCs w:val="28"/>
        </w:rPr>
        <w:t xml:space="preserve">При подборе для вязки </w:t>
      </w:r>
      <w:r w:rsidRPr="005977C3">
        <w:rPr>
          <w:rFonts w:asciiTheme="minorHAnsi" w:hAnsiTheme="minorHAnsi"/>
          <w:sz w:val="28"/>
          <w:szCs w:val="28"/>
        </w:rPr>
        <w:t>следует внимательно изучить происхождения собак и в случае необходимости</w:t>
      </w:r>
      <w:r w:rsidRPr="005977C3">
        <w:rPr>
          <w:rFonts w:asciiTheme="minorHAnsi" w:hAnsiTheme="minorHAnsi"/>
          <w:sz w:val="28"/>
          <w:szCs w:val="28"/>
        </w:rPr>
        <w:t xml:space="preserve"> обратит</w:t>
      </w:r>
      <w:r w:rsidRPr="005977C3">
        <w:rPr>
          <w:rFonts w:asciiTheme="minorHAnsi" w:hAnsiTheme="minorHAnsi"/>
          <w:sz w:val="28"/>
          <w:szCs w:val="28"/>
        </w:rPr>
        <w:t>ься в НКП для получения дополнительной информации о п</w:t>
      </w:r>
      <w:r w:rsidRPr="005977C3">
        <w:rPr>
          <w:rFonts w:asciiTheme="minorHAnsi" w:hAnsiTheme="minorHAnsi"/>
          <w:sz w:val="28"/>
          <w:szCs w:val="28"/>
        </w:rPr>
        <w:t>роисхождении собак</w:t>
      </w:r>
      <w:r w:rsidRPr="005977C3">
        <w:rPr>
          <w:rFonts w:asciiTheme="minorHAnsi" w:hAnsiTheme="minorHAnsi"/>
          <w:sz w:val="28"/>
          <w:szCs w:val="28"/>
        </w:rPr>
        <w:t xml:space="preserve">. </w:t>
      </w:r>
      <w:r w:rsidRPr="005977C3">
        <w:rPr>
          <w:rFonts w:asciiTheme="minorHAnsi" w:hAnsiTheme="minorHAnsi"/>
          <w:sz w:val="28"/>
          <w:szCs w:val="28"/>
        </w:rPr>
        <w:t>В частности</w:t>
      </w:r>
      <w:r w:rsidRPr="005977C3">
        <w:rPr>
          <w:rFonts w:asciiTheme="minorHAnsi" w:hAnsiTheme="minorHAnsi"/>
          <w:sz w:val="28"/>
          <w:szCs w:val="28"/>
        </w:rPr>
        <w:t>,</w:t>
      </w:r>
      <w:r w:rsidRPr="005977C3">
        <w:rPr>
          <w:rFonts w:asciiTheme="minorHAnsi" w:hAnsiTheme="minorHAnsi"/>
          <w:sz w:val="28"/>
          <w:szCs w:val="28"/>
        </w:rPr>
        <w:t xml:space="preserve"> НКП якутская лайка не рекомендует составлять </w:t>
      </w:r>
      <w:proofErr w:type="gramStart"/>
      <w:r w:rsidRPr="005977C3">
        <w:rPr>
          <w:rFonts w:asciiTheme="minorHAnsi" w:hAnsiTheme="minorHAnsi"/>
          <w:sz w:val="28"/>
          <w:szCs w:val="28"/>
        </w:rPr>
        <w:t>пары</w:t>
      </w:r>
      <w:proofErr w:type="gramEnd"/>
      <w:r w:rsidRPr="005977C3">
        <w:rPr>
          <w:rFonts w:asciiTheme="minorHAnsi" w:hAnsiTheme="minorHAnsi"/>
          <w:sz w:val="28"/>
          <w:szCs w:val="28"/>
        </w:rPr>
        <w:t xml:space="preserve"> коэффициент инбридинга которых будит превышать </w:t>
      </w:r>
      <w:r w:rsidRPr="005977C3">
        <w:rPr>
          <w:rFonts w:asciiTheme="minorHAnsi" w:hAnsiTheme="minorHAnsi"/>
          <w:sz w:val="28"/>
          <w:szCs w:val="28"/>
        </w:rPr>
        <w:t>8%</w:t>
      </w:r>
      <w:r w:rsidRPr="005977C3">
        <w:rPr>
          <w:rFonts w:asciiTheme="minorHAnsi" w:hAnsiTheme="minorHAnsi"/>
          <w:sz w:val="28"/>
          <w:szCs w:val="28"/>
        </w:rPr>
        <w:t>.</w:t>
      </w:r>
      <w:bookmarkEnd w:id="0"/>
    </w:p>
    <w:sectPr w:rsidR="00F23780" w:rsidRPr="005977C3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B30" w:rsidRDefault="00E07B30">
      <w:r>
        <w:separator/>
      </w:r>
    </w:p>
  </w:endnote>
  <w:endnote w:type="continuationSeparator" w:id="0">
    <w:p w:rsidR="00E07B30" w:rsidRDefault="00E07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780" w:rsidRDefault="00F2378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B30" w:rsidRDefault="00E07B30">
      <w:r>
        <w:separator/>
      </w:r>
    </w:p>
  </w:footnote>
  <w:footnote w:type="continuationSeparator" w:id="0">
    <w:p w:rsidR="00E07B30" w:rsidRDefault="00E07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780" w:rsidRDefault="00F2378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revisionView w:formatting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23780"/>
    <w:rsid w:val="005977C3"/>
    <w:rsid w:val="00E07B30"/>
    <w:rsid w:val="00F2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Текстовый блок"/>
    <w:rPr>
      <w:rFonts w:ascii="Helvetica Neue" w:hAnsi="Helvetica Neue" w:cs="Arial Unicode MS"/>
      <w:color w:val="000000"/>
      <w:sz w:val="22"/>
      <w:szCs w:val="22"/>
    </w:rPr>
  </w:style>
  <w:style w:type="paragraph" w:customStyle="1" w:styleId="a5">
    <w:name w:val="По умолчанию"/>
    <w:rPr>
      <w:rFonts w:ascii="Helvetica Neue" w:hAnsi="Helvetica Neue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Текстовый блок"/>
    <w:rPr>
      <w:rFonts w:ascii="Helvetica Neue" w:hAnsi="Helvetica Neue" w:cs="Arial Unicode MS"/>
      <w:color w:val="000000"/>
      <w:sz w:val="22"/>
      <w:szCs w:val="22"/>
    </w:rPr>
  </w:style>
  <w:style w:type="paragraph" w:customStyle="1" w:styleId="a5">
    <w:name w:val="По умолчанию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504</Words>
  <Characters>2879</Characters>
  <Application>Microsoft Office Word</Application>
  <DocSecurity>0</DocSecurity>
  <Lines>23</Lines>
  <Paragraphs>6</Paragraphs>
  <ScaleCrop>false</ScaleCrop>
  <Company>Krokoz™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www.PHILka.RU</cp:lastModifiedBy>
  <cp:revision>2</cp:revision>
  <dcterms:created xsi:type="dcterms:W3CDTF">2019-01-23T02:48:00Z</dcterms:created>
  <dcterms:modified xsi:type="dcterms:W3CDTF">2019-01-23T02:56:00Z</dcterms:modified>
</cp:coreProperties>
</file>